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78" w:rsidRDefault="006E0178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0F7477" w:rsidRDefault="000F7477" w:rsidP="00A82928">
      <w:pPr>
        <w:shd w:val="clear" w:color="auto" w:fill="FFFFFF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E0178" w:rsidRPr="00DA24D2" w:rsidRDefault="000D25D5" w:rsidP="002E4D96">
      <w:pPr>
        <w:shd w:val="clear" w:color="auto" w:fill="FFFFFF"/>
        <w:jc w:val="center"/>
        <w:rPr>
          <w:rFonts w:ascii="Tahoma" w:hAnsi="Tahoma" w:cs="Tahoma"/>
          <w:color w:val="444444"/>
          <w:sz w:val="32"/>
          <w:szCs w:val="32"/>
          <w:lang w:eastAsia="ru-RU"/>
        </w:rPr>
      </w:pPr>
      <w:r w:rsidRPr="00DA24D2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276350" cy="43815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F80" w:rsidRPr="00DA24D2" w:rsidRDefault="00552F80" w:rsidP="00552F80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6A15CE" w:rsidRDefault="00552F80" w:rsidP="00552F80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DA24D2">
        <w:rPr>
          <w:rFonts w:ascii="Times New Roman" w:hAnsi="Times New Roman"/>
          <w:b/>
          <w:sz w:val="32"/>
          <w:szCs w:val="32"/>
        </w:rPr>
        <w:t>Сообщение в СМИ</w:t>
      </w:r>
    </w:p>
    <w:p w:rsidR="00ED4F7A" w:rsidRPr="00ED4F7A" w:rsidRDefault="00ED4F7A" w:rsidP="00552F80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ED4F7A">
        <w:rPr>
          <w:rFonts w:ascii="Times New Roman" w:hAnsi="Times New Roman"/>
          <w:b/>
          <w:sz w:val="32"/>
          <w:szCs w:val="32"/>
        </w:rPr>
        <w:t xml:space="preserve">2 </w:t>
      </w:r>
      <w:r>
        <w:rPr>
          <w:rFonts w:ascii="Times New Roman" w:hAnsi="Times New Roman"/>
          <w:b/>
          <w:sz w:val="32"/>
          <w:szCs w:val="32"/>
        </w:rPr>
        <w:t>июня 2016 г.</w:t>
      </w:r>
    </w:p>
    <w:p w:rsidR="004D4298" w:rsidRPr="00DA24D2" w:rsidRDefault="004D4298" w:rsidP="006C0296">
      <w:pPr>
        <w:jc w:val="both"/>
        <w:rPr>
          <w:rFonts w:ascii="Times New Roman" w:hAnsi="Times New Roman"/>
          <w:b/>
          <w:sz w:val="32"/>
          <w:szCs w:val="32"/>
        </w:rPr>
      </w:pPr>
    </w:p>
    <w:p w:rsidR="00D61884" w:rsidRDefault="00D61884" w:rsidP="00D6188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Девелоперская компания «Химки Групп» кардинально обновила сайты трех своих жилых комплексов в Новогорске</w:t>
      </w:r>
    </w:p>
    <w:p w:rsidR="00D61884" w:rsidRDefault="00D61884" w:rsidP="00D61884">
      <w:pPr>
        <w:jc w:val="both"/>
        <w:rPr>
          <w:rFonts w:ascii="Times New Roman" w:hAnsi="Times New Roman"/>
          <w:sz w:val="32"/>
          <w:szCs w:val="32"/>
        </w:rPr>
      </w:pPr>
    </w:p>
    <w:p w:rsidR="00ED4F7A" w:rsidRPr="00ED4F7A" w:rsidRDefault="00ED4F7A" w:rsidP="00ED4F7A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D61884">
        <w:rPr>
          <w:rFonts w:ascii="Times New Roman" w:hAnsi="Times New Roman"/>
          <w:sz w:val="32"/>
          <w:szCs w:val="32"/>
        </w:rPr>
        <w:t xml:space="preserve">У трех девелоперских проектов «Химки Групп», которые находятся на разных этапах строительства в Подмосковном Новогорске, появились </w:t>
      </w:r>
      <w:r w:rsidR="00957456">
        <w:rPr>
          <w:rFonts w:ascii="Times New Roman" w:hAnsi="Times New Roman"/>
          <w:sz w:val="32"/>
          <w:szCs w:val="32"/>
        </w:rPr>
        <w:t xml:space="preserve">кардинально </w:t>
      </w:r>
      <w:r w:rsidR="00D61884">
        <w:rPr>
          <w:rFonts w:ascii="Times New Roman" w:hAnsi="Times New Roman"/>
          <w:sz w:val="32"/>
          <w:szCs w:val="32"/>
        </w:rPr>
        <w:t>обновленные пре</w:t>
      </w:r>
      <w:r w:rsidR="00957456">
        <w:rPr>
          <w:rFonts w:ascii="Times New Roman" w:hAnsi="Times New Roman"/>
          <w:sz w:val="32"/>
          <w:szCs w:val="32"/>
        </w:rPr>
        <w:t xml:space="preserve">дставительства в сети Интернет. </w:t>
      </w:r>
      <w:r w:rsidR="00D61884">
        <w:rPr>
          <w:rFonts w:ascii="Times New Roman" w:hAnsi="Times New Roman"/>
          <w:sz w:val="32"/>
          <w:szCs w:val="32"/>
        </w:rPr>
        <w:t xml:space="preserve"> </w:t>
      </w:r>
      <w:r w:rsidR="00957456">
        <w:rPr>
          <w:rFonts w:ascii="Times New Roman" w:hAnsi="Times New Roman"/>
          <w:sz w:val="32"/>
          <w:szCs w:val="32"/>
        </w:rPr>
        <w:t>Р</w:t>
      </w:r>
      <w:r w:rsidR="00D61884">
        <w:rPr>
          <w:rFonts w:ascii="Times New Roman" w:hAnsi="Times New Roman"/>
          <w:sz w:val="32"/>
          <w:szCs w:val="32"/>
        </w:rPr>
        <w:t xml:space="preserve">еновация коснулась сайтов </w:t>
      </w:r>
      <w:r>
        <w:rPr>
          <w:rFonts w:ascii="Times New Roman" w:hAnsi="Times New Roman"/>
          <w:sz w:val="32"/>
          <w:szCs w:val="32"/>
        </w:rPr>
        <w:t xml:space="preserve">уже построенных </w:t>
      </w:r>
      <w:r w:rsidR="00D61884">
        <w:rPr>
          <w:rFonts w:ascii="Times New Roman" w:hAnsi="Times New Roman"/>
          <w:sz w:val="32"/>
          <w:szCs w:val="32"/>
        </w:rPr>
        <w:t>ЖК «Олимпийская деревня Новогорск. Квартиры»</w:t>
      </w:r>
      <w:r w:rsidRPr="00ED4F7A">
        <w:t xml:space="preserve"> </w:t>
      </w:r>
      <w:r>
        <w:t>(</w:t>
      </w:r>
      <w:hyperlink r:id="rId9" w:history="1">
        <w:r w:rsidRPr="0001724D">
          <w:rPr>
            <w:rStyle w:val="ab"/>
            <w:rFonts w:ascii="Times New Roman" w:hAnsi="Times New Roman"/>
            <w:sz w:val="32"/>
            <w:szCs w:val="32"/>
          </w:rPr>
          <w:t>odn-k.ru</w:t>
        </w:r>
      </w:hyperlink>
      <w:r>
        <w:rPr>
          <w:rFonts w:ascii="Times New Roman" w:hAnsi="Times New Roman"/>
          <w:sz w:val="32"/>
          <w:szCs w:val="32"/>
        </w:rPr>
        <w:t xml:space="preserve">) </w:t>
      </w:r>
      <w:r w:rsidR="00D61884">
        <w:rPr>
          <w:rFonts w:ascii="Times New Roman" w:hAnsi="Times New Roman"/>
          <w:sz w:val="32"/>
          <w:szCs w:val="32"/>
        </w:rPr>
        <w:t xml:space="preserve"> </w:t>
      </w:r>
      <w:r w:rsidR="00957456">
        <w:rPr>
          <w:rFonts w:ascii="Times New Roman" w:hAnsi="Times New Roman"/>
          <w:sz w:val="32"/>
          <w:szCs w:val="32"/>
        </w:rPr>
        <w:t xml:space="preserve">и </w:t>
      </w:r>
      <w:r w:rsidR="00D61884">
        <w:rPr>
          <w:rFonts w:ascii="Times New Roman" w:hAnsi="Times New Roman"/>
          <w:sz w:val="32"/>
          <w:szCs w:val="32"/>
        </w:rPr>
        <w:t>ЖК «Олимпий</w:t>
      </w:r>
      <w:r>
        <w:rPr>
          <w:rFonts w:ascii="Times New Roman" w:hAnsi="Times New Roman"/>
          <w:sz w:val="32"/>
          <w:szCs w:val="32"/>
        </w:rPr>
        <w:t>ская деревня Новогорск.Курорт»</w:t>
      </w:r>
      <w:r>
        <w:t xml:space="preserve"> ( </w:t>
      </w:r>
      <w:r w:rsidRPr="00ED4F7A">
        <w:rPr>
          <w:rFonts w:ascii="Times New Roman" w:hAnsi="Times New Roman"/>
          <w:sz w:val="32"/>
          <w:szCs w:val="32"/>
        </w:rPr>
        <w:t>kurortnovogorsk.ru</w:t>
      </w:r>
      <w:r>
        <w:rPr>
          <w:rFonts w:ascii="Times New Roman" w:hAnsi="Times New Roman"/>
          <w:sz w:val="32"/>
          <w:szCs w:val="32"/>
        </w:rPr>
        <w:t xml:space="preserve">). </w:t>
      </w:r>
      <w:r w:rsidR="00957456">
        <w:rPr>
          <w:rFonts w:ascii="Times New Roman" w:hAnsi="Times New Roman"/>
          <w:sz w:val="32"/>
          <w:szCs w:val="32"/>
        </w:rPr>
        <w:t>А также</w:t>
      </w:r>
      <w:r w:rsidR="00D61884">
        <w:rPr>
          <w:rFonts w:ascii="Times New Roman" w:hAnsi="Times New Roman"/>
          <w:sz w:val="32"/>
          <w:szCs w:val="32"/>
        </w:rPr>
        <w:t xml:space="preserve"> строящегося ЖК «</w:t>
      </w:r>
      <w:r w:rsidR="00957456">
        <w:rPr>
          <w:rFonts w:ascii="Times New Roman" w:hAnsi="Times New Roman"/>
          <w:sz w:val="32"/>
          <w:szCs w:val="32"/>
        </w:rPr>
        <w:t>Олимпийская</w:t>
      </w:r>
      <w:r>
        <w:rPr>
          <w:rFonts w:ascii="Times New Roman" w:hAnsi="Times New Roman"/>
          <w:sz w:val="32"/>
          <w:szCs w:val="32"/>
        </w:rPr>
        <w:t xml:space="preserve"> Ривьера Новогорск» rivieranovogorsk.ru</w:t>
      </w:r>
    </w:p>
    <w:p w:rsidR="00ED4F7A" w:rsidRDefault="00ED4F7A" w:rsidP="00D61884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375A15">
        <w:rPr>
          <w:rFonts w:ascii="Times New Roman" w:hAnsi="Times New Roman"/>
          <w:sz w:val="32"/>
          <w:szCs w:val="32"/>
        </w:rPr>
        <w:t xml:space="preserve">Все три новых сайта выполнены в единой стилистике, поддерживая колористические и экстерьерные решения авторской архитектуры проектов «Химки Групп». </w:t>
      </w:r>
    </w:p>
    <w:p w:rsidR="00375A15" w:rsidRDefault="00ED4F7A" w:rsidP="00D61884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Р</w:t>
      </w:r>
      <w:r w:rsidR="00375A15">
        <w:rPr>
          <w:rFonts w:ascii="Times New Roman" w:hAnsi="Times New Roman"/>
          <w:sz w:val="32"/>
          <w:szCs w:val="32"/>
        </w:rPr>
        <w:t xml:space="preserve">ешившись на обновление своих «торговых </w:t>
      </w:r>
      <w:r w:rsidR="00957456">
        <w:rPr>
          <w:rFonts w:ascii="Times New Roman" w:hAnsi="Times New Roman"/>
          <w:sz w:val="32"/>
          <w:szCs w:val="32"/>
        </w:rPr>
        <w:t>представительств</w:t>
      </w:r>
      <w:r>
        <w:rPr>
          <w:rFonts w:ascii="Times New Roman" w:hAnsi="Times New Roman"/>
          <w:sz w:val="32"/>
          <w:szCs w:val="32"/>
        </w:rPr>
        <w:t xml:space="preserve">» </w:t>
      </w:r>
      <w:r w:rsidR="00375A15">
        <w:rPr>
          <w:rFonts w:ascii="Times New Roman" w:hAnsi="Times New Roman"/>
          <w:sz w:val="32"/>
          <w:szCs w:val="32"/>
        </w:rPr>
        <w:t>в глобальной сети, девелопер</w:t>
      </w:r>
      <w:r>
        <w:rPr>
          <w:rFonts w:ascii="Times New Roman" w:hAnsi="Times New Roman"/>
          <w:sz w:val="32"/>
          <w:szCs w:val="32"/>
        </w:rPr>
        <w:t>ская компания пошла</w:t>
      </w:r>
      <w:r w:rsidR="00375A15">
        <w:rPr>
          <w:rFonts w:ascii="Times New Roman" w:hAnsi="Times New Roman"/>
          <w:sz w:val="32"/>
          <w:szCs w:val="32"/>
        </w:rPr>
        <w:t xml:space="preserve"> по пути простоты, удобства и даже аскетизма всех составляющих: интерфейса, дизайна, текстового контента, сделав акцент на уникальных преимуществах</w:t>
      </w:r>
      <w:r w:rsidR="00957456">
        <w:rPr>
          <w:rFonts w:ascii="Times New Roman" w:hAnsi="Times New Roman"/>
          <w:sz w:val="32"/>
          <w:szCs w:val="32"/>
        </w:rPr>
        <w:t xml:space="preserve"> жилых комплексов: природном окружении, расположении</w:t>
      </w:r>
      <w:r w:rsidR="00375A15">
        <w:rPr>
          <w:rFonts w:ascii="Times New Roman" w:hAnsi="Times New Roman"/>
          <w:sz w:val="32"/>
          <w:szCs w:val="32"/>
        </w:rPr>
        <w:t xml:space="preserve"> н</w:t>
      </w:r>
      <w:r w:rsidR="00957456">
        <w:rPr>
          <w:rFonts w:ascii="Times New Roman" w:hAnsi="Times New Roman"/>
          <w:sz w:val="32"/>
          <w:szCs w:val="32"/>
        </w:rPr>
        <w:t>а границе с Москвой, европейской</w:t>
      </w:r>
      <w:r w:rsidR="00375A15">
        <w:rPr>
          <w:rFonts w:ascii="Times New Roman" w:hAnsi="Times New Roman"/>
          <w:sz w:val="32"/>
          <w:szCs w:val="32"/>
        </w:rPr>
        <w:t xml:space="preserve"> архитект</w:t>
      </w:r>
      <w:r w:rsidR="00957456">
        <w:rPr>
          <w:rFonts w:ascii="Times New Roman" w:hAnsi="Times New Roman"/>
          <w:sz w:val="32"/>
          <w:szCs w:val="32"/>
        </w:rPr>
        <w:t>уре и, конечно, главной</w:t>
      </w:r>
      <w:r w:rsidR="00375A15">
        <w:rPr>
          <w:rFonts w:ascii="Times New Roman" w:hAnsi="Times New Roman"/>
          <w:sz w:val="32"/>
          <w:szCs w:val="32"/>
        </w:rPr>
        <w:t xml:space="preserve"> «</w:t>
      </w:r>
      <w:r w:rsidR="00957456">
        <w:rPr>
          <w:rFonts w:ascii="Times New Roman" w:hAnsi="Times New Roman"/>
          <w:sz w:val="32"/>
          <w:szCs w:val="32"/>
        </w:rPr>
        <w:t>фишке</w:t>
      </w:r>
      <w:r w:rsidR="00375A15">
        <w:rPr>
          <w:rFonts w:ascii="Times New Roman" w:hAnsi="Times New Roman"/>
          <w:sz w:val="32"/>
          <w:szCs w:val="32"/>
        </w:rPr>
        <w:t xml:space="preserve">» всего, что </w:t>
      </w:r>
      <w:r w:rsidR="00957456">
        <w:rPr>
          <w:rFonts w:ascii="Times New Roman" w:hAnsi="Times New Roman"/>
          <w:sz w:val="32"/>
          <w:szCs w:val="32"/>
        </w:rPr>
        <w:t xml:space="preserve">со дня своего создания </w:t>
      </w:r>
      <w:r w:rsidR="00375A15">
        <w:rPr>
          <w:rFonts w:ascii="Times New Roman" w:hAnsi="Times New Roman"/>
          <w:sz w:val="32"/>
          <w:szCs w:val="32"/>
        </w:rPr>
        <w:t>строит «Химки Групп» - спортивно-</w:t>
      </w:r>
      <w:r w:rsidR="00957456">
        <w:rPr>
          <w:rFonts w:ascii="Times New Roman" w:hAnsi="Times New Roman"/>
          <w:sz w:val="32"/>
          <w:szCs w:val="32"/>
        </w:rPr>
        <w:t>образовательной инфраструктуре</w:t>
      </w:r>
      <w:r w:rsidR="00375A15">
        <w:rPr>
          <w:rFonts w:ascii="Times New Roman" w:hAnsi="Times New Roman"/>
          <w:sz w:val="32"/>
          <w:szCs w:val="32"/>
        </w:rPr>
        <w:t xml:space="preserve">. </w:t>
      </w:r>
    </w:p>
    <w:p w:rsidR="004C1F67" w:rsidRDefault="00ED4F7A" w:rsidP="00D61884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957456">
        <w:rPr>
          <w:rFonts w:ascii="Times New Roman" w:hAnsi="Times New Roman"/>
          <w:sz w:val="32"/>
          <w:szCs w:val="32"/>
        </w:rPr>
        <w:t xml:space="preserve">Дмитрий Котровский, партнер девелоперской компании «Химки Групп», комментируя новшества, отмечает: «В цифровую эпоху, </w:t>
      </w:r>
      <w:r w:rsidR="00957456">
        <w:rPr>
          <w:rFonts w:ascii="Times New Roman" w:hAnsi="Times New Roman"/>
          <w:sz w:val="32"/>
          <w:szCs w:val="32"/>
        </w:rPr>
        <w:lastRenderedPageBreak/>
        <w:t>когда значительная</w:t>
      </w:r>
      <w:r w:rsidR="00375A15">
        <w:rPr>
          <w:rFonts w:ascii="Times New Roman" w:hAnsi="Times New Roman"/>
          <w:sz w:val="32"/>
          <w:szCs w:val="32"/>
        </w:rPr>
        <w:t xml:space="preserve"> часть жизни проходит в сети, </w:t>
      </w:r>
      <w:r w:rsidR="00957456">
        <w:rPr>
          <w:rFonts w:ascii="Times New Roman" w:hAnsi="Times New Roman"/>
          <w:sz w:val="32"/>
          <w:szCs w:val="32"/>
        </w:rPr>
        <w:t xml:space="preserve">в социальных сетях, когда за день человек открывает десятки и сотни страниц в </w:t>
      </w:r>
      <w:r>
        <w:rPr>
          <w:rFonts w:ascii="Times New Roman" w:hAnsi="Times New Roman"/>
          <w:sz w:val="32"/>
          <w:szCs w:val="32"/>
        </w:rPr>
        <w:t xml:space="preserve">сети </w:t>
      </w:r>
      <w:r w:rsidR="00957456">
        <w:rPr>
          <w:rFonts w:ascii="Times New Roman" w:hAnsi="Times New Roman"/>
          <w:sz w:val="32"/>
          <w:szCs w:val="32"/>
        </w:rPr>
        <w:t xml:space="preserve">Интернет,  </w:t>
      </w:r>
      <w:r w:rsidR="00375A15">
        <w:rPr>
          <w:rFonts w:ascii="Times New Roman" w:hAnsi="Times New Roman"/>
          <w:sz w:val="32"/>
          <w:szCs w:val="32"/>
        </w:rPr>
        <w:t>времена громоздких, перегруженных красивостями сайтов канули в прошлое.</w:t>
      </w:r>
      <w:r w:rsidR="00957456">
        <w:rPr>
          <w:rFonts w:ascii="Times New Roman" w:hAnsi="Times New Roman"/>
          <w:sz w:val="32"/>
          <w:szCs w:val="32"/>
        </w:rPr>
        <w:t xml:space="preserve"> В то же время именно интернет-реклама становится одним из самых результативных каналов привлечения целевых клиентов. Но у посетителей сайтов просто не хватает терпения ждать загрузки страницы, либо читать «кирпичи текста». </w:t>
      </w:r>
      <w:r w:rsidR="00375A15">
        <w:rPr>
          <w:rFonts w:ascii="Times New Roman" w:hAnsi="Times New Roman"/>
          <w:sz w:val="32"/>
          <w:szCs w:val="32"/>
        </w:rPr>
        <w:t xml:space="preserve"> Сегодня главное для </w:t>
      </w:r>
      <w:r w:rsidR="00957456">
        <w:rPr>
          <w:rFonts w:ascii="Times New Roman" w:hAnsi="Times New Roman"/>
          <w:sz w:val="32"/>
          <w:szCs w:val="32"/>
        </w:rPr>
        <w:t>посетителя</w:t>
      </w:r>
      <w:r w:rsidR="00375A15">
        <w:rPr>
          <w:rFonts w:ascii="Times New Roman" w:hAnsi="Times New Roman"/>
          <w:sz w:val="32"/>
          <w:szCs w:val="32"/>
        </w:rPr>
        <w:t xml:space="preserve"> – это </w:t>
      </w:r>
      <w:r w:rsidR="00957456">
        <w:rPr>
          <w:rFonts w:ascii="Times New Roman" w:hAnsi="Times New Roman"/>
          <w:sz w:val="32"/>
          <w:szCs w:val="32"/>
        </w:rPr>
        <w:t xml:space="preserve">простая и быстрая анимация, </w:t>
      </w:r>
      <w:r w:rsidR="00375A15">
        <w:rPr>
          <w:rFonts w:ascii="Times New Roman" w:hAnsi="Times New Roman"/>
          <w:sz w:val="32"/>
          <w:szCs w:val="32"/>
        </w:rPr>
        <w:t xml:space="preserve">интерфейс, который, не перегружая информацией и излишествами, приводит к конверсии.  </w:t>
      </w:r>
      <w:r w:rsidR="00B0044A">
        <w:rPr>
          <w:rFonts w:ascii="Times New Roman" w:hAnsi="Times New Roman"/>
          <w:sz w:val="32"/>
          <w:szCs w:val="32"/>
        </w:rPr>
        <w:t xml:space="preserve">Сайт должен буквально заставить не просто почитать о проекте, но и оставить заявку или совершить звонок. При этом вся информация должна быть сконцентрирована, легка в восприятии, поддержана качественными изображениями и реальными фотографиями.  </w:t>
      </w:r>
      <w:r w:rsidR="004C1F67">
        <w:rPr>
          <w:rFonts w:ascii="Times New Roman" w:hAnsi="Times New Roman"/>
          <w:sz w:val="32"/>
          <w:szCs w:val="32"/>
        </w:rPr>
        <w:t xml:space="preserve">Если </w:t>
      </w:r>
      <w:r w:rsidR="00B0044A">
        <w:rPr>
          <w:rFonts w:ascii="Times New Roman" w:hAnsi="Times New Roman"/>
          <w:sz w:val="32"/>
          <w:szCs w:val="32"/>
        </w:rPr>
        <w:t xml:space="preserve">раньше мы не могли удержаться от соблазна как можно больше информации расположить на главной странице, то, </w:t>
      </w:r>
      <w:r w:rsidR="00957456">
        <w:rPr>
          <w:rFonts w:ascii="Times New Roman" w:hAnsi="Times New Roman"/>
          <w:sz w:val="32"/>
          <w:szCs w:val="32"/>
        </w:rPr>
        <w:t>проанализировав</w:t>
      </w:r>
      <w:r w:rsidR="00B0044A">
        <w:rPr>
          <w:rFonts w:ascii="Times New Roman" w:hAnsi="Times New Roman"/>
          <w:sz w:val="32"/>
          <w:szCs w:val="32"/>
        </w:rPr>
        <w:t xml:space="preserve"> поведение посет</w:t>
      </w:r>
      <w:r w:rsidR="00957456">
        <w:rPr>
          <w:rFonts w:ascii="Times New Roman" w:hAnsi="Times New Roman"/>
          <w:sz w:val="32"/>
          <w:szCs w:val="32"/>
        </w:rPr>
        <w:t xml:space="preserve">ителей сайта, мы </w:t>
      </w:r>
      <w:r w:rsidR="00B0044A">
        <w:rPr>
          <w:rFonts w:ascii="Times New Roman" w:hAnsi="Times New Roman"/>
          <w:sz w:val="32"/>
          <w:szCs w:val="32"/>
        </w:rPr>
        <w:t xml:space="preserve">поняли, что страницы не должны производить эффекта </w:t>
      </w:r>
      <w:r w:rsidR="00957456">
        <w:rPr>
          <w:rFonts w:ascii="Times New Roman" w:hAnsi="Times New Roman"/>
          <w:sz w:val="32"/>
          <w:szCs w:val="32"/>
        </w:rPr>
        <w:t>перегруженности</w:t>
      </w:r>
      <w:r w:rsidR="00B0044A">
        <w:rPr>
          <w:rFonts w:ascii="Times New Roman" w:hAnsi="Times New Roman"/>
          <w:sz w:val="32"/>
          <w:szCs w:val="32"/>
        </w:rPr>
        <w:t xml:space="preserve">, должны быть наполнены пространством, проще говоря, </w:t>
      </w:r>
      <w:r w:rsidR="00957456">
        <w:rPr>
          <w:rFonts w:ascii="Times New Roman" w:hAnsi="Times New Roman"/>
          <w:sz w:val="32"/>
          <w:szCs w:val="32"/>
        </w:rPr>
        <w:t>дышать.</w:t>
      </w:r>
      <w:r w:rsidR="004C1F67" w:rsidRPr="004C1F67">
        <w:t xml:space="preserve"> </w:t>
      </w:r>
    </w:p>
    <w:p w:rsidR="00D61884" w:rsidRPr="00D61884" w:rsidRDefault="004C1F67" w:rsidP="00D61884">
      <w:pPr>
        <w:jc w:val="both"/>
        <w:rPr>
          <w:rFonts w:ascii="Times New Roman" w:hAnsi="Times New Roman"/>
          <w:sz w:val="32"/>
          <w:szCs w:val="32"/>
        </w:rPr>
      </w:pPr>
      <w:r w:rsidRPr="004C1F67">
        <w:rPr>
          <w:rFonts w:ascii="Times New Roman" w:hAnsi="Times New Roman"/>
          <w:sz w:val="32"/>
          <w:szCs w:val="32"/>
        </w:rPr>
        <w:t>Старые сайты были не такими уж и старыми, но они создавались тогда, когда мобильный интернет еще не воспринимался всерьез.  Сейчас же большинство людей от 10 до 70 лет  постоянно находятся в сети через цифровые гаджеты, поэтому «классические», полные  версии сайтов становятся все более похожими на… мобильные.  Благодаря команде маркетинга «Химки Групп» и нашим подрядчикам мы выделили ключевые тренды, которые сейчас наблюдаются в сегменте «недвижимость». Это использование качественных, дорогих рендеров на сайте, это простой интерфейс, помогающий посетителю понять не только как выглядит или будет выглядеть жилой комплекс, но и какие у него соседи, какая инфраструктура окружает. Кроме того, возрастающая конкуренция на рынке буквально вынуждает девелоперов предлагать постоянные ма</w:t>
      </w:r>
      <w:r>
        <w:rPr>
          <w:rFonts w:ascii="Times New Roman" w:hAnsi="Times New Roman"/>
          <w:sz w:val="32"/>
          <w:szCs w:val="32"/>
        </w:rPr>
        <w:t xml:space="preserve">ркетинговые новшества и акции, </w:t>
      </w:r>
      <w:r w:rsidRPr="004C1F67">
        <w:rPr>
          <w:rFonts w:ascii="Times New Roman" w:hAnsi="Times New Roman"/>
          <w:sz w:val="32"/>
          <w:szCs w:val="32"/>
        </w:rPr>
        <w:t xml:space="preserve">которые должны быть визуализированы, </w:t>
      </w:r>
      <w:r>
        <w:rPr>
          <w:rFonts w:ascii="Times New Roman" w:hAnsi="Times New Roman"/>
          <w:sz w:val="32"/>
          <w:szCs w:val="32"/>
        </w:rPr>
        <w:t xml:space="preserve">но </w:t>
      </w:r>
      <w:r w:rsidRPr="004C1F67">
        <w:rPr>
          <w:rFonts w:ascii="Times New Roman" w:hAnsi="Times New Roman"/>
          <w:sz w:val="32"/>
          <w:szCs w:val="32"/>
        </w:rPr>
        <w:t xml:space="preserve">не создавать на сайте эффект бабушкиной новогодней елки, все шары на которой – разных цветов и конфигураций. Строгость, простота контента, качественная </w:t>
      </w:r>
      <w:r w:rsidRPr="004C1F67">
        <w:rPr>
          <w:rFonts w:ascii="Times New Roman" w:hAnsi="Times New Roman"/>
          <w:sz w:val="32"/>
          <w:szCs w:val="32"/>
        </w:rPr>
        <w:lastRenderedPageBreak/>
        <w:t>визуализация и интерфейс, который сдерживает и продажи и маркетинг от соблазна перегрузить сайт – вот результат работы Департамента маркетинга «Химки Групп» и Digital-студии, ставшей нашим подрядчиком.</w:t>
      </w:r>
      <w:r w:rsidR="00957456">
        <w:rPr>
          <w:rFonts w:ascii="Times New Roman" w:hAnsi="Times New Roman"/>
          <w:sz w:val="32"/>
          <w:szCs w:val="32"/>
        </w:rPr>
        <w:t>»</w:t>
      </w:r>
      <w:r w:rsidR="00ED4F7A">
        <w:rPr>
          <w:rFonts w:ascii="Times New Roman" w:hAnsi="Times New Roman"/>
          <w:sz w:val="32"/>
          <w:szCs w:val="32"/>
        </w:rPr>
        <w:t xml:space="preserve"> - подчеркнул Котровский. </w:t>
      </w:r>
      <w:bookmarkStart w:id="0" w:name="_GoBack"/>
      <w:bookmarkEnd w:id="0"/>
    </w:p>
    <w:p w:rsidR="00D61884" w:rsidRDefault="00D61884" w:rsidP="00D61884">
      <w:pPr>
        <w:jc w:val="both"/>
        <w:rPr>
          <w:rFonts w:ascii="Times New Roman" w:hAnsi="Times New Roman"/>
          <w:sz w:val="32"/>
          <w:szCs w:val="32"/>
        </w:rPr>
      </w:pPr>
    </w:p>
    <w:p w:rsidR="001376A4" w:rsidRPr="001376A4" w:rsidRDefault="001376A4" w:rsidP="001376A4">
      <w:pPr>
        <w:jc w:val="both"/>
        <w:rPr>
          <w:rFonts w:ascii="Times New Roman" w:hAnsi="Times New Roman"/>
          <w:sz w:val="28"/>
          <w:szCs w:val="28"/>
        </w:rPr>
      </w:pPr>
      <w:r w:rsidRPr="001376A4">
        <w:rPr>
          <w:rFonts w:ascii="Times New Roman" w:hAnsi="Times New Roman"/>
          <w:sz w:val="28"/>
          <w:szCs w:val="28"/>
        </w:rPr>
        <w:t>Пресс-служба «Химки Групп»</w:t>
      </w:r>
    </w:p>
    <w:p w:rsidR="001376A4" w:rsidRPr="001376A4" w:rsidRDefault="001376A4" w:rsidP="001376A4">
      <w:pPr>
        <w:jc w:val="both"/>
        <w:rPr>
          <w:rFonts w:ascii="Times New Roman" w:hAnsi="Times New Roman"/>
          <w:sz w:val="28"/>
          <w:szCs w:val="28"/>
        </w:rPr>
      </w:pPr>
      <w:r w:rsidRPr="001376A4">
        <w:rPr>
          <w:rFonts w:ascii="Times New Roman" w:hAnsi="Times New Roman"/>
          <w:sz w:val="28"/>
          <w:szCs w:val="28"/>
        </w:rPr>
        <w:t>Алла Аксёнова,</w:t>
      </w:r>
    </w:p>
    <w:p w:rsidR="001376A4" w:rsidRPr="001376A4" w:rsidRDefault="001376A4" w:rsidP="001376A4">
      <w:pPr>
        <w:jc w:val="both"/>
        <w:rPr>
          <w:rFonts w:ascii="Times New Roman" w:hAnsi="Times New Roman"/>
          <w:sz w:val="28"/>
          <w:szCs w:val="28"/>
        </w:rPr>
      </w:pPr>
      <w:r w:rsidRPr="001376A4">
        <w:rPr>
          <w:rFonts w:ascii="Times New Roman" w:hAnsi="Times New Roman"/>
          <w:sz w:val="28"/>
          <w:szCs w:val="28"/>
        </w:rPr>
        <w:t>8-926-140-77-38</w:t>
      </w:r>
    </w:p>
    <w:p w:rsidR="001376A4" w:rsidRPr="001376A4" w:rsidRDefault="001376A4" w:rsidP="001376A4">
      <w:pPr>
        <w:jc w:val="both"/>
        <w:rPr>
          <w:rFonts w:ascii="Times New Roman" w:hAnsi="Times New Roman"/>
          <w:sz w:val="28"/>
          <w:szCs w:val="28"/>
        </w:rPr>
      </w:pPr>
      <w:r w:rsidRPr="001376A4">
        <w:rPr>
          <w:rFonts w:ascii="Times New Roman" w:hAnsi="Times New Roman"/>
          <w:sz w:val="28"/>
          <w:szCs w:val="28"/>
        </w:rPr>
        <w:t>pr@himkigroup.ru</w:t>
      </w:r>
    </w:p>
    <w:p w:rsidR="001376A4" w:rsidRPr="001376A4" w:rsidRDefault="001376A4" w:rsidP="001376A4">
      <w:pPr>
        <w:jc w:val="both"/>
        <w:rPr>
          <w:rFonts w:ascii="Times New Roman" w:hAnsi="Times New Roman"/>
          <w:sz w:val="28"/>
          <w:szCs w:val="28"/>
        </w:rPr>
      </w:pPr>
      <w:r w:rsidRPr="001376A4">
        <w:rPr>
          <w:rFonts w:ascii="Times New Roman" w:hAnsi="Times New Roman"/>
          <w:sz w:val="28"/>
          <w:szCs w:val="28"/>
        </w:rPr>
        <w:t>Allacat777@gmail.com</w:t>
      </w:r>
    </w:p>
    <w:p w:rsidR="001376A4" w:rsidRPr="001376A4" w:rsidRDefault="001376A4" w:rsidP="001376A4">
      <w:pPr>
        <w:jc w:val="both"/>
        <w:rPr>
          <w:rFonts w:ascii="Times New Roman" w:hAnsi="Times New Roman"/>
          <w:sz w:val="28"/>
          <w:szCs w:val="28"/>
        </w:rPr>
      </w:pPr>
      <w:r w:rsidRPr="001376A4">
        <w:rPr>
          <w:rFonts w:ascii="Times New Roman" w:hAnsi="Times New Roman"/>
          <w:sz w:val="28"/>
          <w:szCs w:val="28"/>
        </w:rPr>
        <w:t>https://www.facebook.com/alla.axenova</w:t>
      </w:r>
    </w:p>
    <w:p w:rsidR="002E4D96" w:rsidRDefault="002E4D96" w:rsidP="009C6982">
      <w:pPr>
        <w:jc w:val="both"/>
        <w:rPr>
          <w:rFonts w:ascii="Times New Roman" w:hAnsi="Times New Roman"/>
          <w:sz w:val="28"/>
          <w:szCs w:val="28"/>
        </w:rPr>
      </w:pPr>
    </w:p>
    <w:p w:rsidR="00A3419A" w:rsidRPr="00D361E5" w:rsidRDefault="00A3419A" w:rsidP="00A3419A">
      <w:pPr>
        <w:jc w:val="both"/>
        <w:rPr>
          <w:rFonts w:ascii="Times New Roman" w:hAnsi="Times New Roman"/>
          <w:sz w:val="28"/>
          <w:szCs w:val="28"/>
        </w:rPr>
      </w:pPr>
    </w:p>
    <w:p w:rsidR="00D569BD" w:rsidRPr="00D569BD" w:rsidRDefault="00381F40" w:rsidP="00D569BD">
      <w:pPr>
        <w:jc w:val="both"/>
        <w:rPr>
          <w:rFonts w:ascii="Times New Roman" w:hAnsi="Times New Roman"/>
          <w:i/>
        </w:rPr>
      </w:pPr>
      <w:r w:rsidRPr="00D569BD">
        <w:rPr>
          <w:rFonts w:ascii="Times New Roman" w:hAnsi="Times New Roman"/>
          <w:b/>
          <w:i/>
        </w:rPr>
        <w:t xml:space="preserve"> </w:t>
      </w:r>
      <w:r w:rsidR="00D569BD" w:rsidRPr="00D569BD">
        <w:rPr>
          <w:rFonts w:ascii="Times New Roman" w:hAnsi="Times New Roman"/>
          <w:b/>
          <w:i/>
        </w:rPr>
        <w:t>«Химки Групп»</w:t>
      </w:r>
      <w:r w:rsidR="00D569BD" w:rsidRPr="00D569BD">
        <w:rPr>
          <w:rFonts w:ascii="Times New Roman" w:hAnsi="Times New Roman"/>
          <w:i/>
        </w:rPr>
        <w:t xml:space="preserve"> – флагман совершенно нового для нашей страны направления девелопмента. Наше призвание – это не только строительство и создание комфортного жилья, но и уникальной спортивно-образовательной инфраструктуры, повышающей уровень культурного и социального развития общества, а - главное - молодого поколения. При реализации наших проектов мы привлекаем в союзники профессиональных спортсменов, актеров, деятелей культуры – людей, чье кредо – быть истинными профессионалами, готовыми передать свое мастерство ученикам. Мы искренне верим, что именно такой девелопмент, направленный на совершенствование общества в целом, нужен сейчас нашей стране. «Химки Групп» реализует все свои проекты в соответствии с заявленными президентом России и губернатором Московской области новыми стандартами социально-ответственной застройки, без привлечения государственного финансирования.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Пресс-служба «Химки Групп»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Алла Аксёнова,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8-926-140-77-38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pr@himkigroup.ru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Allacat777@gmail.com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https://www.facebook.com/alla.axenova</w:t>
      </w:r>
    </w:p>
    <w:p w:rsidR="00D569BD" w:rsidRPr="00D569BD" w:rsidRDefault="00D569BD" w:rsidP="00D569BD">
      <w:pPr>
        <w:jc w:val="both"/>
        <w:rPr>
          <w:rFonts w:ascii="Times New Roman" w:hAnsi="Times New Roman"/>
        </w:rPr>
      </w:pPr>
    </w:p>
    <w:p w:rsidR="00D569BD" w:rsidRPr="00D569BD" w:rsidRDefault="00D569BD" w:rsidP="00D569BD">
      <w:pPr>
        <w:jc w:val="both"/>
        <w:rPr>
          <w:rFonts w:ascii="Times New Roman" w:hAnsi="Times New Roman"/>
        </w:rPr>
      </w:pPr>
    </w:p>
    <w:sectPr w:rsidR="00D569BD" w:rsidRPr="00D569BD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444" w:rsidRDefault="002C5444" w:rsidP="003033FF">
      <w:pPr>
        <w:spacing w:after="0" w:line="240" w:lineRule="auto"/>
      </w:pPr>
      <w:r>
        <w:separator/>
      </w:r>
    </w:p>
  </w:endnote>
  <w:endnote w:type="continuationSeparator" w:id="0">
    <w:p w:rsidR="002C5444" w:rsidRDefault="002C5444" w:rsidP="0030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444" w:rsidRDefault="002C5444" w:rsidP="003033FF">
      <w:pPr>
        <w:spacing w:after="0" w:line="240" w:lineRule="auto"/>
      </w:pPr>
      <w:r>
        <w:separator/>
      </w:r>
    </w:p>
  </w:footnote>
  <w:footnote w:type="continuationSeparator" w:id="0">
    <w:p w:rsidR="002C5444" w:rsidRDefault="002C5444" w:rsidP="00303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1"/>
    <w:rsid w:val="00002D03"/>
    <w:rsid w:val="00022E8A"/>
    <w:rsid w:val="0003193B"/>
    <w:rsid w:val="000417F6"/>
    <w:rsid w:val="000501A9"/>
    <w:rsid w:val="00060463"/>
    <w:rsid w:val="00063479"/>
    <w:rsid w:val="00064271"/>
    <w:rsid w:val="00066FC1"/>
    <w:rsid w:val="00077F6D"/>
    <w:rsid w:val="000833C3"/>
    <w:rsid w:val="00092E85"/>
    <w:rsid w:val="00093B50"/>
    <w:rsid w:val="000A102B"/>
    <w:rsid w:val="000B12E7"/>
    <w:rsid w:val="000B1898"/>
    <w:rsid w:val="000B2856"/>
    <w:rsid w:val="000B2D2F"/>
    <w:rsid w:val="000B3374"/>
    <w:rsid w:val="000B369A"/>
    <w:rsid w:val="000B59CC"/>
    <w:rsid w:val="000C35FE"/>
    <w:rsid w:val="000D25D5"/>
    <w:rsid w:val="000D5EE3"/>
    <w:rsid w:val="000F24D2"/>
    <w:rsid w:val="000F7477"/>
    <w:rsid w:val="00116650"/>
    <w:rsid w:val="00120704"/>
    <w:rsid w:val="00123F86"/>
    <w:rsid w:val="00124DB3"/>
    <w:rsid w:val="001267D4"/>
    <w:rsid w:val="001376A4"/>
    <w:rsid w:val="0014244F"/>
    <w:rsid w:val="00142AE0"/>
    <w:rsid w:val="00143877"/>
    <w:rsid w:val="0015295D"/>
    <w:rsid w:val="0015775F"/>
    <w:rsid w:val="0016361B"/>
    <w:rsid w:val="001668B1"/>
    <w:rsid w:val="0017586A"/>
    <w:rsid w:val="00181520"/>
    <w:rsid w:val="001832AC"/>
    <w:rsid w:val="001876B2"/>
    <w:rsid w:val="001909D5"/>
    <w:rsid w:val="00191BEA"/>
    <w:rsid w:val="00195643"/>
    <w:rsid w:val="001A42F3"/>
    <w:rsid w:val="001A57B3"/>
    <w:rsid w:val="001B1C26"/>
    <w:rsid w:val="001B2772"/>
    <w:rsid w:val="001B7C84"/>
    <w:rsid w:val="001C2932"/>
    <w:rsid w:val="001C2D4D"/>
    <w:rsid w:val="001C559C"/>
    <w:rsid w:val="001E31F5"/>
    <w:rsid w:val="001E43D1"/>
    <w:rsid w:val="001E4FE7"/>
    <w:rsid w:val="001F2A36"/>
    <w:rsid w:val="001F629E"/>
    <w:rsid w:val="002002C2"/>
    <w:rsid w:val="002102E8"/>
    <w:rsid w:val="00221DDC"/>
    <w:rsid w:val="0022400C"/>
    <w:rsid w:val="00225EF4"/>
    <w:rsid w:val="00226775"/>
    <w:rsid w:val="00235A17"/>
    <w:rsid w:val="00266BF9"/>
    <w:rsid w:val="0027170C"/>
    <w:rsid w:val="00276E8E"/>
    <w:rsid w:val="00285745"/>
    <w:rsid w:val="002873BA"/>
    <w:rsid w:val="00291B6A"/>
    <w:rsid w:val="002B1CAA"/>
    <w:rsid w:val="002B4272"/>
    <w:rsid w:val="002B492D"/>
    <w:rsid w:val="002C066A"/>
    <w:rsid w:val="002C5444"/>
    <w:rsid w:val="002C5EFB"/>
    <w:rsid w:val="002D0AB8"/>
    <w:rsid w:val="002D16CB"/>
    <w:rsid w:val="002D183F"/>
    <w:rsid w:val="002E047C"/>
    <w:rsid w:val="002E2C1E"/>
    <w:rsid w:val="002E4D96"/>
    <w:rsid w:val="002E4ED0"/>
    <w:rsid w:val="002F0D17"/>
    <w:rsid w:val="002F1917"/>
    <w:rsid w:val="002F7D4F"/>
    <w:rsid w:val="00301A36"/>
    <w:rsid w:val="003033FF"/>
    <w:rsid w:val="0030545F"/>
    <w:rsid w:val="003133B3"/>
    <w:rsid w:val="00315308"/>
    <w:rsid w:val="00316D5B"/>
    <w:rsid w:val="00320525"/>
    <w:rsid w:val="003217FD"/>
    <w:rsid w:val="003259CB"/>
    <w:rsid w:val="00326828"/>
    <w:rsid w:val="00333F4A"/>
    <w:rsid w:val="00334DFB"/>
    <w:rsid w:val="00347332"/>
    <w:rsid w:val="00355B9C"/>
    <w:rsid w:val="0036287F"/>
    <w:rsid w:val="0036619C"/>
    <w:rsid w:val="0036768B"/>
    <w:rsid w:val="00373F0E"/>
    <w:rsid w:val="00375A15"/>
    <w:rsid w:val="00381F40"/>
    <w:rsid w:val="003839FE"/>
    <w:rsid w:val="0039660E"/>
    <w:rsid w:val="00397C55"/>
    <w:rsid w:val="003A2914"/>
    <w:rsid w:val="003A52C7"/>
    <w:rsid w:val="003B5763"/>
    <w:rsid w:val="003B58CE"/>
    <w:rsid w:val="003B7EDE"/>
    <w:rsid w:val="003C2A70"/>
    <w:rsid w:val="003C6811"/>
    <w:rsid w:val="003D11D9"/>
    <w:rsid w:val="003E00B6"/>
    <w:rsid w:val="003E3E39"/>
    <w:rsid w:val="003F1CF3"/>
    <w:rsid w:val="003F2914"/>
    <w:rsid w:val="003F6B45"/>
    <w:rsid w:val="00400AC8"/>
    <w:rsid w:val="004171C5"/>
    <w:rsid w:val="00417906"/>
    <w:rsid w:val="00425D5F"/>
    <w:rsid w:val="0042606C"/>
    <w:rsid w:val="0044257C"/>
    <w:rsid w:val="00443DDF"/>
    <w:rsid w:val="00446802"/>
    <w:rsid w:val="004468FE"/>
    <w:rsid w:val="0045062F"/>
    <w:rsid w:val="00453AC9"/>
    <w:rsid w:val="00455616"/>
    <w:rsid w:val="004575DC"/>
    <w:rsid w:val="00460005"/>
    <w:rsid w:val="0048296C"/>
    <w:rsid w:val="00483102"/>
    <w:rsid w:val="00483D7F"/>
    <w:rsid w:val="004A2057"/>
    <w:rsid w:val="004B27E7"/>
    <w:rsid w:val="004C1F67"/>
    <w:rsid w:val="004D3908"/>
    <w:rsid w:val="004D4298"/>
    <w:rsid w:val="004E296D"/>
    <w:rsid w:val="004E685E"/>
    <w:rsid w:val="004F1D93"/>
    <w:rsid w:val="004F6DB7"/>
    <w:rsid w:val="00505368"/>
    <w:rsid w:val="00505A93"/>
    <w:rsid w:val="00510800"/>
    <w:rsid w:val="005138FF"/>
    <w:rsid w:val="00517B5E"/>
    <w:rsid w:val="00521344"/>
    <w:rsid w:val="0052134E"/>
    <w:rsid w:val="00523665"/>
    <w:rsid w:val="00523FCF"/>
    <w:rsid w:val="00530194"/>
    <w:rsid w:val="00537CD4"/>
    <w:rsid w:val="00541E5D"/>
    <w:rsid w:val="00542799"/>
    <w:rsid w:val="00543252"/>
    <w:rsid w:val="00545F45"/>
    <w:rsid w:val="005473F5"/>
    <w:rsid w:val="00552F80"/>
    <w:rsid w:val="00565A4C"/>
    <w:rsid w:val="00590AF1"/>
    <w:rsid w:val="00594DE5"/>
    <w:rsid w:val="005A0AB0"/>
    <w:rsid w:val="005A6189"/>
    <w:rsid w:val="005B0D68"/>
    <w:rsid w:val="005B2CBA"/>
    <w:rsid w:val="005C6561"/>
    <w:rsid w:val="005E39DE"/>
    <w:rsid w:val="005E6276"/>
    <w:rsid w:val="00605304"/>
    <w:rsid w:val="00614D09"/>
    <w:rsid w:val="00622935"/>
    <w:rsid w:val="00622E1D"/>
    <w:rsid w:val="006318E0"/>
    <w:rsid w:val="006416F6"/>
    <w:rsid w:val="00645010"/>
    <w:rsid w:val="00663B5C"/>
    <w:rsid w:val="00664F94"/>
    <w:rsid w:val="00670842"/>
    <w:rsid w:val="00673A7A"/>
    <w:rsid w:val="0067539B"/>
    <w:rsid w:val="00680BAE"/>
    <w:rsid w:val="00691239"/>
    <w:rsid w:val="00694AC9"/>
    <w:rsid w:val="00696C45"/>
    <w:rsid w:val="006A15CE"/>
    <w:rsid w:val="006A46DF"/>
    <w:rsid w:val="006C0296"/>
    <w:rsid w:val="006C0432"/>
    <w:rsid w:val="006C4AC7"/>
    <w:rsid w:val="006D0A9D"/>
    <w:rsid w:val="006D0C45"/>
    <w:rsid w:val="006E0178"/>
    <w:rsid w:val="006E3364"/>
    <w:rsid w:val="006F4BE3"/>
    <w:rsid w:val="006F4F6C"/>
    <w:rsid w:val="006F76A3"/>
    <w:rsid w:val="0070465D"/>
    <w:rsid w:val="00717363"/>
    <w:rsid w:val="00717F3A"/>
    <w:rsid w:val="007241DA"/>
    <w:rsid w:val="00724962"/>
    <w:rsid w:val="00732C05"/>
    <w:rsid w:val="00746A7D"/>
    <w:rsid w:val="00763316"/>
    <w:rsid w:val="0078595D"/>
    <w:rsid w:val="0078682E"/>
    <w:rsid w:val="00787650"/>
    <w:rsid w:val="0079544C"/>
    <w:rsid w:val="007A3AF5"/>
    <w:rsid w:val="007B6949"/>
    <w:rsid w:val="007C55E3"/>
    <w:rsid w:val="007C5C58"/>
    <w:rsid w:val="007D6188"/>
    <w:rsid w:val="007E4122"/>
    <w:rsid w:val="007E6D08"/>
    <w:rsid w:val="007F5773"/>
    <w:rsid w:val="008028B2"/>
    <w:rsid w:val="008076EA"/>
    <w:rsid w:val="00807D5B"/>
    <w:rsid w:val="00810A5C"/>
    <w:rsid w:val="00813D2E"/>
    <w:rsid w:val="00820C7B"/>
    <w:rsid w:val="0082327E"/>
    <w:rsid w:val="008303FB"/>
    <w:rsid w:val="00832965"/>
    <w:rsid w:val="00835BD3"/>
    <w:rsid w:val="00840F0D"/>
    <w:rsid w:val="00844E11"/>
    <w:rsid w:val="00851CD0"/>
    <w:rsid w:val="008603C3"/>
    <w:rsid w:val="0087077D"/>
    <w:rsid w:val="008712F1"/>
    <w:rsid w:val="00871AB8"/>
    <w:rsid w:val="008721B0"/>
    <w:rsid w:val="00875222"/>
    <w:rsid w:val="00876C26"/>
    <w:rsid w:val="00884273"/>
    <w:rsid w:val="008879A1"/>
    <w:rsid w:val="008903D1"/>
    <w:rsid w:val="008A5AF7"/>
    <w:rsid w:val="008A7E01"/>
    <w:rsid w:val="008B22D3"/>
    <w:rsid w:val="008C3933"/>
    <w:rsid w:val="008D01A3"/>
    <w:rsid w:val="008E17D4"/>
    <w:rsid w:val="008E45BC"/>
    <w:rsid w:val="008F6F1A"/>
    <w:rsid w:val="00900075"/>
    <w:rsid w:val="00900B4C"/>
    <w:rsid w:val="00907CEA"/>
    <w:rsid w:val="00913F0D"/>
    <w:rsid w:val="009205CB"/>
    <w:rsid w:val="00923061"/>
    <w:rsid w:val="009235A1"/>
    <w:rsid w:val="00935FC8"/>
    <w:rsid w:val="0094196C"/>
    <w:rsid w:val="0094434D"/>
    <w:rsid w:val="00954E5C"/>
    <w:rsid w:val="00957456"/>
    <w:rsid w:val="009609EA"/>
    <w:rsid w:val="0096135B"/>
    <w:rsid w:val="0097512E"/>
    <w:rsid w:val="00982705"/>
    <w:rsid w:val="00982988"/>
    <w:rsid w:val="009A2A6C"/>
    <w:rsid w:val="009A4A0C"/>
    <w:rsid w:val="009B057C"/>
    <w:rsid w:val="009B5E31"/>
    <w:rsid w:val="009B6568"/>
    <w:rsid w:val="009C0CFE"/>
    <w:rsid w:val="009C133B"/>
    <w:rsid w:val="009C6982"/>
    <w:rsid w:val="009D1701"/>
    <w:rsid w:val="009D29B3"/>
    <w:rsid w:val="009F0566"/>
    <w:rsid w:val="009F4257"/>
    <w:rsid w:val="009F5D48"/>
    <w:rsid w:val="00A029D3"/>
    <w:rsid w:val="00A12F39"/>
    <w:rsid w:val="00A27270"/>
    <w:rsid w:val="00A272B8"/>
    <w:rsid w:val="00A3419A"/>
    <w:rsid w:val="00A360D7"/>
    <w:rsid w:val="00A37277"/>
    <w:rsid w:val="00A46593"/>
    <w:rsid w:val="00A5621F"/>
    <w:rsid w:val="00A56DFE"/>
    <w:rsid w:val="00A65B1B"/>
    <w:rsid w:val="00A662F5"/>
    <w:rsid w:val="00A76382"/>
    <w:rsid w:val="00A819CC"/>
    <w:rsid w:val="00A81E06"/>
    <w:rsid w:val="00A82928"/>
    <w:rsid w:val="00A856BD"/>
    <w:rsid w:val="00A93701"/>
    <w:rsid w:val="00AA2AE8"/>
    <w:rsid w:val="00AA346A"/>
    <w:rsid w:val="00AA361D"/>
    <w:rsid w:val="00AA3EC1"/>
    <w:rsid w:val="00AA4F12"/>
    <w:rsid w:val="00AA766B"/>
    <w:rsid w:val="00AB1161"/>
    <w:rsid w:val="00AB3A00"/>
    <w:rsid w:val="00AB68B2"/>
    <w:rsid w:val="00AC11A7"/>
    <w:rsid w:val="00AE2F50"/>
    <w:rsid w:val="00AE63F9"/>
    <w:rsid w:val="00AF04E6"/>
    <w:rsid w:val="00AF205F"/>
    <w:rsid w:val="00B0044A"/>
    <w:rsid w:val="00B00F4A"/>
    <w:rsid w:val="00B0321F"/>
    <w:rsid w:val="00B11BF1"/>
    <w:rsid w:val="00B15F55"/>
    <w:rsid w:val="00B20958"/>
    <w:rsid w:val="00B264C3"/>
    <w:rsid w:val="00B317D7"/>
    <w:rsid w:val="00B33620"/>
    <w:rsid w:val="00B427B2"/>
    <w:rsid w:val="00B45757"/>
    <w:rsid w:val="00B5000D"/>
    <w:rsid w:val="00B51ABE"/>
    <w:rsid w:val="00B570B3"/>
    <w:rsid w:val="00B6090E"/>
    <w:rsid w:val="00B65EDB"/>
    <w:rsid w:val="00B75A8D"/>
    <w:rsid w:val="00B75BF9"/>
    <w:rsid w:val="00B80D20"/>
    <w:rsid w:val="00B827CC"/>
    <w:rsid w:val="00BA33ED"/>
    <w:rsid w:val="00BA4C7C"/>
    <w:rsid w:val="00BA7E82"/>
    <w:rsid w:val="00BC1910"/>
    <w:rsid w:val="00BC5351"/>
    <w:rsid w:val="00BC6565"/>
    <w:rsid w:val="00BD1E1B"/>
    <w:rsid w:val="00BD741E"/>
    <w:rsid w:val="00BE0E52"/>
    <w:rsid w:val="00BE3673"/>
    <w:rsid w:val="00BE5946"/>
    <w:rsid w:val="00BF0F0F"/>
    <w:rsid w:val="00BF196C"/>
    <w:rsid w:val="00BF1FA1"/>
    <w:rsid w:val="00BF6730"/>
    <w:rsid w:val="00BF6E37"/>
    <w:rsid w:val="00C07028"/>
    <w:rsid w:val="00C07DD3"/>
    <w:rsid w:val="00C13130"/>
    <w:rsid w:val="00C1762D"/>
    <w:rsid w:val="00C30843"/>
    <w:rsid w:val="00C437D7"/>
    <w:rsid w:val="00C545C4"/>
    <w:rsid w:val="00C56629"/>
    <w:rsid w:val="00C61CF1"/>
    <w:rsid w:val="00C633E0"/>
    <w:rsid w:val="00C63F53"/>
    <w:rsid w:val="00C64F8E"/>
    <w:rsid w:val="00C66278"/>
    <w:rsid w:val="00C80828"/>
    <w:rsid w:val="00C826D0"/>
    <w:rsid w:val="00C9299C"/>
    <w:rsid w:val="00C96CF6"/>
    <w:rsid w:val="00CC02A2"/>
    <w:rsid w:val="00CC1560"/>
    <w:rsid w:val="00CD2E08"/>
    <w:rsid w:val="00CD7EB6"/>
    <w:rsid w:val="00CE0660"/>
    <w:rsid w:val="00CE4BCA"/>
    <w:rsid w:val="00CF46AC"/>
    <w:rsid w:val="00CF543D"/>
    <w:rsid w:val="00D05D78"/>
    <w:rsid w:val="00D12615"/>
    <w:rsid w:val="00D20AA4"/>
    <w:rsid w:val="00D224D8"/>
    <w:rsid w:val="00D24802"/>
    <w:rsid w:val="00D35787"/>
    <w:rsid w:val="00D361E5"/>
    <w:rsid w:val="00D41101"/>
    <w:rsid w:val="00D55BF1"/>
    <w:rsid w:val="00D569BD"/>
    <w:rsid w:val="00D57E22"/>
    <w:rsid w:val="00D61884"/>
    <w:rsid w:val="00D67912"/>
    <w:rsid w:val="00D73496"/>
    <w:rsid w:val="00D739FE"/>
    <w:rsid w:val="00D807A5"/>
    <w:rsid w:val="00D832F0"/>
    <w:rsid w:val="00D8578B"/>
    <w:rsid w:val="00D9007A"/>
    <w:rsid w:val="00D91C81"/>
    <w:rsid w:val="00D933F3"/>
    <w:rsid w:val="00D93D95"/>
    <w:rsid w:val="00DA0013"/>
    <w:rsid w:val="00DA24D2"/>
    <w:rsid w:val="00DA5026"/>
    <w:rsid w:val="00DB66EA"/>
    <w:rsid w:val="00DC6EED"/>
    <w:rsid w:val="00DC7024"/>
    <w:rsid w:val="00DD195E"/>
    <w:rsid w:val="00DF1FCB"/>
    <w:rsid w:val="00DF2728"/>
    <w:rsid w:val="00E025D0"/>
    <w:rsid w:val="00E056BA"/>
    <w:rsid w:val="00E07191"/>
    <w:rsid w:val="00E24267"/>
    <w:rsid w:val="00E322F1"/>
    <w:rsid w:val="00E36F0E"/>
    <w:rsid w:val="00E371F4"/>
    <w:rsid w:val="00E41345"/>
    <w:rsid w:val="00E424A4"/>
    <w:rsid w:val="00E453BE"/>
    <w:rsid w:val="00E621C4"/>
    <w:rsid w:val="00E627C4"/>
    <w:rsid w:val="00E659FB"/>
    <w:rsid w:val="00E67B00"/>
    <w:rsid w:val="00E71EFD"/>
    <w:rsid w:val="00E8050D"/>
    <w:rsid w:val="00E837AB"/>
    <w:rsid w:val="00E868DB"/>
    <w:rsid w:val="00E876F8"/>
    <w:rsid w:val="00E929CA"/>
    <w:rsid w:val="00EA3D7A"/>
    <w:rsid w:val="00EB0B0E"/>
    <w:rsid w:val="00EB2210"/>
    <w:rsid w:val="00EB2DF1"/>
    <w:rsid w:val="00EC34D9"/>
    <w:rsid w:val="00ED03FF"/>
    <w:rsid w:val="00ED0869"/>
    <w:rsid w:val="00ED1315"/>
    <w:rsid w:val="00ED4A98"/>
    <w:rsid w:val="00ED4F7A"/>
    <w:rsid w:val="00ED619F"/>
    <w:rsid w:val="00ED6433"/>
    <w:rsid w:val="00EE2FD4"/>
    <w:rsid w:val="00EE3F19"/>
    <w:rsid w:val="00EF6575"/>
    <w:rsid w:val="00EF77E6"/>
    <w:rsid w:val="00EF7FBB"/>
    <w:rsid w:val="00F01854"/>
    <w:rsid w:val="00F10B5F"/>
    <w:rsid w:val="00F12271"/>
    <w:rsid w:val="00F2157D"/>
    <w:rsid w:val="00F270B9"/>
    <w:rsid w:val="00F307DA"/>
    <w:rsid w:val="00F34AD4"/>
    <w:rsid w:val="00F41AE2"/>
    <w:rsid w:val="00F55999"/>
    <w:rsid w:val="00F930E5"/>
    <w:rsid w:val="00FA1F93"/>
    <w:rsid w:val="00FA212B"/>
    <w:rsid w:val="00FA3EE2"/>
    <w:rsid w:val="00FB3B03"/>
    <w:rsid w:val="00FB4DAF"/>
    <w:rsid w:val="00FB56BC"/>
    <w:rsid w:val="00FB5A19"/>
    <w:rsid w:val="00FC01F2"/>
    <w:rsid w:val="00FC1A67"/>
    <w:rsid w:val="00FC522B"/>
    <w:rsid w:val="00FD7381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AEFF7C-37D2-45D2-A719-F219C621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sz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imes New Roman"/>
      <w:sz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545C4"/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rsid w:val="00BC6565"/>
    <w:rPr>
      <w:rFonts w:cs="Times New Roman"/>
      <w:color w:val="800080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033F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033FF"/>
    <w:rPr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303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93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3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3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3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93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93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93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930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930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93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930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93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930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930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930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930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930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930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930520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9305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9930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3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3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3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93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93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0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93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930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930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930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93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930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930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930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930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930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930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930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930556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930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9930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7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dn-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C02EA-98E0-4D05-A6BC-60120750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subject/>
  <dc:creator>смартик</dc:creator>
  <cp:keywords/>
  <dc:description/>
  <cp:lastModifiedBy>my@akfb.biz</cp:lastModifiedBy>
  <cp:revision>4</cp:revision>
  <cp:lastPrinted>2013-05-20T12:02:00Z</cp:lastPrinted>
  <dcterms:created xsi:type="dcterms:W3CDTF">2016-05-19T15:26:00Z</dcterms:created>
  <dcterms:modified xsi:type="dcterms:W3CDTF">2016-06-02T07:59:00Z</dcterms:modified>
</cp:coreProperties>
</file>